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D46" w:rsidRDefault="00202D46" w:rsidP="00202D46">
      <w:r>
        <w:t>Further reading</w:t>
      </w:r>
    </w:p>
    <w:p w:rsidR="00202D46" w:rsidRDefault="00202D46" w:rsidP="00202D46">
      <w:r>
        <w:t>Cameron, K. A Dictionary of Lincolnshire Place-names, The English Place-name Society, 1998.</w:t>
      </w:r>
    </w:p>
    <w:p w:rsidR="00202D46" w:rsidRDefault="00202D46" w:rsidP="00202D46">
      <w:r>
        <w:t>Centre for Metropolitan History, Gazetteer of Markets and Fairs in England and Wales to 1516, http://www.history.ac.uk/cmh/</w:t>
      </w:r>
      <w:proofErr w:type="gramStart"/>
      <w:r>
        <w:t>gaz ,</w:t>
      </w:r>
      <w:proofErr w:type="gramEnd"/>
      <w:r>
        <w:t xml:space="preserve"> last updated July 2007 (as at October 2009).</w:t>
      </w:r>
    </w:p>
    <w:p w:rsidR="00202D46" w:rsidRDefault="00202D46" w:rsidP="00202D46">
      <w:r>
        <w:t xml:space="preserve">Crust, L., Lincolnshire </w:t>
      </w:r>
      <w:proofErr w:type="spellStart"/>
      <w:r>
        <w:t>Almshouses</w:t>
      </w:r>
      <w:proofErr w:type="spellEnd"/>
      <w:r>
        <w:t>: Nine Centuries of Charitable Houses, Heritage Trust Lincolnshire, 2002.</w:t>
      </w:r>
    </w:p>
    <w:p w:rsidR="00202D46" w:rsidRDefault="00202D46" w:rsidP="00202D46">
      <w:r>
        <w:t xml:space="preserve">Foster, C.W., The Lincolnshire </w:t>
      </w:r>
      <w:proofErr w:type="spellStart"/>
      <w:r>
        <w:t>Domesday</w:t>
      </w:r>
      <w:proofErr w:type="spellEnd"/>
      <w:r>
        <w:t xml:space="preserve"> and the Lindsey Survey, Lincoln Record Society, Volume 19, 1924.</w:t>
      </w:r>
    </w:p>
    <w:p w:rsidR="00202D46" w:rsidRDefault="00202D46" w:rsidP="00202D46">
      <w:r>
        <w:t>Historic environment information, including the Lincolnshire Historic Environment Record, can be accessed at:</w:t>
      </w:r>
    </w:p>
    <w:p w:rsidR="00202D46" w:rsidRDefault="00202D46" w:rsidP="00202D46">
      <w:r>
        <w:t>www.heritagegateway.org.uk</w:t>
      </w:r>
    </w:p>
    <w:p w:rsidR="00202D46" w:rsidRDefault="00202D46" w:rsidP="00202D46">
      <w:r>
        <w:t>Page, W. (ed.), Victoria County History, Lincolnshire Volume II, 1906</w:t>
      </w:r>
    </w:p>
    <w:p w:rsidR="00202D46" w:rsidRDefault="00202D46" w:rsidP="00202D46">
      <w:proofErr w:type="spellStart"/>
      <w:r>
        <w:t>Platts</w:t>
      </w:r>
      <w:proofErr w:type="spellEnd"/>
      <w:r>
        <w:t>, G., Land and People in Medieval Lincolnshire, History of Lincolnshire, Volume IV, 1985.</w:t>
      </w:r>
    </w:p>
    <w:p w:rsidR="00EE3591" w:rsidRDefault="00202D46" w:rsidP="00202D46">
      <w:proofErr w:type="spellStart"/>
      <w:r>
        <w:t>Platts</w:t>
      </w:r>
      <w:proofErr w:type="spellEnd"/>
      <w:r>
        <w:t xml:space="preserve">, G., Robert </w:t>
      </w:r>
      <w:proofErr w:type="spellStart"/>
      <w:r>
        <w:t>Mannying</w:t>
      </w:r>
      <w:proofErr w:type="spellEnd"/>
      <w:r>
        <w:t xml:space="preserve"> of Bourne’s ‘</w:t>
      </w:r>
      <w:proofErr w:type="spellStart"/>
      <w:r>
        <w:t>Handlyng</w:t>
      </w:r>
      <w:proofErr w:type="spellEnd"/>
      <w:r>
        <w:t xml:space="preserve"> </w:t>
      </w:r>
      <w:proofErr w:type="spellStart"/>
      <w:r>
        <w:t>Synne</w:t>
      </w:r>
      <w:proofErr w:type="spellEnd"/>
      <w:r>
        <w:t>’ and South Lincolnshire Society, in Lincolnshire History and Archaeology, Volume 14, pp.23-29, 1979.</w:t>
      </w:r>
      <w:bookmarkStart w:id="0" w:name="_GoBack"/>
      <w:bookmarkEnd w:id="0"/>
    </w:p>
    <w:sectPr w:rsidR="00EE35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D46"/>
    <w:rsid w:val="000371E7"/>
    <w:rsid w:val="00202D46"/>
    <w:rsid w:val="0024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Lincolnshire County Council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Grundy</dc:creator>
  <cp:lastModifiedBy>Sarah Grundy</cp:lastModifiedBy>
  <cp:revision>1</cp:revision>
  <dcterms:created xsi:type="dcterms:W3CDTF">2021-02-05T17:26:00Z</dcterms:created>
  <dcterms:modified xsi:type="dcterms:W3CDTF">2021-02-05T17:26:00Z</dcterms:modified>
</cp:coreProperties>
</file>